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9" w:rsidRDefault="00A022AF">
      <w:r>
        <w:rPr>
          <w:noProof/>
          <w:lang w:eastAsia="ru-RU"/>
        </w:rPr>
        <w:drawing>
          <wp:inline distT="0" distB="0" distL="0" distR="0">
            <wp:extent cx="5667375" cy="8010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AF" w:rsidRDefault="00A022AF"/>
    <w:p w:rsidR="00193698" w:rsidRDefault="00193698"/>
    <w:p w:rsidR="00193698" w:rsidRDefault="00193698"/>
    <w:p w:rsidR="00193698" w:rsidRDefault="00193698"/>
    <w:p w:rsidR="00193698" w:rsidRDefault="00193698"/>
    <w:p w:rsidR="00A022AF" w:rsidRPr="000639FF" w:rsidRDefault="00A022AF" w:rsidP="00A0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4C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22AF" w:rsidRPr="000639FF" w:rsidRDefault="00A022AF" w:rsidP="00A0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оказания</w:t>
      </w:r>
      <w:r w:rsidRPr="004C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платных образовательных услуг </w:t>
      </w:r>
    </w:p>
    <w:p w:rsidR="00A022AF" w:rsidRPr="000639FF" w:rsidRDefault="00A022AF" w:rsidP="00A0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AF" w:rsidRPr="000639FF" w:rsidRDefault="00A022AF" w:rsidP="00A0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022AF" w:rsidRPr="000639FF" w:rsidRDefault="00A022AF" w:rsidP="00A0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2AF" w:rsidRPr="000639F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>1.1  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нормативными правовыми актами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Конституцией Российской Федерации;</w:t>
      </w:r>
    </w:p>
    <w:p w:rsidR="00A022AF" w:rsidRPr="000639F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  «Об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 Российской Федерации»;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декабря 2011г. № 402-ФЗ «О бухгалтерском учете»;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12 января 1996г. № 7-ФЗ «О некоммерческих организациях»;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7 февраля 1992 г. №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15 августа 2013 г. № 706 «Об утверждении Правил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услуг»;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РФ от 25.10.201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1185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примерной формы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по дополнительным образовательным программам дошкольного образования»;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МБДОУ детский сад _</w:t>
      </w:r>
      <w:r w:rsidR="00193698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(далее – Учреждение).</w:t>
      </w:r>
    </w:p>
    <w:p w:rsidR="00A022AF" w:rsidRPr="00D81B4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отношения, возникающие между родителями (законными представителями)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(Заказчик)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(Исполнитель)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платных образовательных услуг в сфере дошкольного образования.</w:t>
      </w:r>
    </w:p>
    <w:p w:rsidR="00A022AF" w:rsidRPr="00D81B4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регламентирует условия и порядок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Учреждении.</w:t>
      </w:r>
    </w:p>
    <w:p w:rsidR="00A022AF" w:rsidRPr="00D81B4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не могут быть оказаны взамен или в рамках основной образовательной деятельности Учреждения, финансируемой за счет средств соответствующего бюджета.</w:t>
      </w:r>
    </w:p>
    <w:p w:rsidR="00A022AF" w:rsidRPr="00D81B4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обязано обеспечить оказание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полном объеме в соответствии с образовательными программами и условиями договора об оказании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AF" w:rsidRPr="00D81B4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не может наносить ущерб или ухудшить качество основной образовательной деятельности Учреждения.</w:t>
      </w:r>
    </w:p>
    <w:p w:rsidR="00A022AF" w:rsidRPr="00D81B4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предоставляются с целью:</w:t>
      </w:r>
    </w:p>
    <w:p w:rsidR="00A022AF" w:rsidRPr="00D81B4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потребности семьи в дополнительном образовании ребенка;</w:t>
      </w:r>
    </w:p>
    <w:p w:rsidR="00A022AF" w:rsidRPr="00D81B4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рынка образовательных услуг;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дополнительных доходов Учреждением.</w:t>
      </w:r>
    </w:p>
    <w:p w:rsidR="00A022AF" w:rsidRPr="00D81B4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AF" w:rsidRPr="004D19B8" w:rsidRDefault="00A022AF" w:rsidP="00A022AF">
      <w:pPr>
        <w:shd w:val="clear" w:color="auto" w:fill="FFFFFF"/>
        <w:tabs>
          <w:tab w:val="left" w:pos="418"/>
        </w:tabs>
        <w:ind w:left="65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2. Перечень платных образовательных услуг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оказывает </w:t>
      </w: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(указать оказываемые Учреждением платные образовательные услуги)</w:t>
      </w:r>
    </w:p>
    <w:p w:rsidR="00A022AF" w:rsidRPr="00DB3A0D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2AF" w:rsidRPr="004D19B8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рассматривается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аседании Педагогического совета,</w:t>
      </w: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общим собранием трудового коллектива и утверждается </w:t>
      </w:r>
      <w:proofErr w:type="gramStart"/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Учреждения</w:t>
      </w:r>
      <w:proofErr w:type="gramEnd"/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AF" w:rsidRPr="00BE4606" w:rsidRDefault="00A022AF" w:rsidP="00A022AF">
      <w:pPr>
        <w:shd w:val="clear" w:color="auto" w:fill="FFFFFF"/>
        <w:tabs>
          <w:tab w:val="left" w:pos="461"/>
        </w:tabs>
        <w:spacing w:before="274" w:line="274" w:lineRule="exact"/>
        <w:ind w:left="22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3. Порядок оказания платных образовательных услуг</w:t>
      </w:r>
    </w:p>
    <w:p w:rsidR="00A022AF" w:rsidRPr="00BE4606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организации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Учреждение:</w:t>
      </w:r>
    </w:p>
    <w:p w:rsidR="00A022AF" w:rsidRPr="00BE4606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спрос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(законных представителей)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 и определяет предполагаемый контингент занимающихся;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оказания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 учетом требований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и безопасности здоровья детей, действующих санитарных правил и норм, кадрового обеспечения, программно-методического и технического обеспечения;</w:t>
      </w: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2AF" w:rsidRPr="00BE4606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предоставляет пакет документов на утверждение цен на 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Учредителем;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 об организации работы по оказанию платных образовательных услуг, предусматривающий ставки работников, занятых оказанием платных образовательных услуг, график их работы, смету затрат на проведение платных образовательных услуг, штатное расписание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занятий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2AF" w:rsidRPr="00B32B3E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кадровый состав и оформляет трудовые отношения;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ребенка на оказание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услуг; </w:t>
      </w:r>
    </w:p>
    <w:p w:rsidR="00A022AF" w:rsidRPr="00D66D2D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 заключения  договора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период его действия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 Заказчика   достоверную информацию   о себе и об оказываемых платных образовательных услугах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022AF" w:rsidRPr="00D66D2D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и местонахождение Учреждения, сведения о наличии лицензии на </w:t>
      </w:r>
      <w:proofErr w:type="gramStart"/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A022AF" w:rsidRPr="00D66D2D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реализуемые дополнительные  общеобразовательные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перечень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оказания платных образовательных услуг;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 и порядок их оплаты;</w:t>
      </w:r>
    </w:p>
    <w:p w:rsidR="00A022AF" w:rsidRPr="00D66D2D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договора об оказании платных образовательных услуг;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другие,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соответствующей платной услуге, сведения.</w:t>
      </w:r>
    </w:p>
    <w:p w:rsidR="00A022AF" w:rsidRPr="00BE4606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оказание платных услуг заключается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в соответствии с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РФ от 25.10.201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1185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примерной формы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по дополнительным образовательным программам дошкольного образования»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должен содержать следующие сведения: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место нахождения Учреждения;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Заказчика, телефон Заказчика;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 жительства Заказчика;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фамилия, имя, отчество представителя Исполнителя, реквизиты документа, удостоверяющего полномочия представителя Исполнителя;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имя, отчество обучающегося, его место жительства, телефон;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полная стоимость образовательных услуг, порядок их оплаты;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A022AF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A022AF" w:rsidRPr="002A2121" w:rsidRDefault="00A022AF" w:rsidP="00A0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другие необходимые сведения, связанные со спецификой оказываемых платных образовательных услуг.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образовательную деятельность на основе разработанных  и утвержденных дополнительных общеобразовательных программ.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Платные </w:t>
      </w:r>
      <w:r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услуги оказываются заказчикам в свободное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время</w:t>
      </w:r>
      <w:r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22AF" w:rsidRPr="00566565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Порядок комплектования групп определяется в соответствии с возрастом детей, интересами и потребностями родителей (законных представителей).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Количество, продолжительность и последовательность занятий определяется расписанием занятий, утвержденным заведующим Учреждением.</w:t>
      </w:r>
    </w:p>
    <w:p w:rsidR="00A022AF" w:rsidRPr="00566565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роизводственной необходимостью </w:t>
      </w:r>
      <w:r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болезнью педагогического работника </w:t>
      </w:r>
      <w:r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изменение графика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платной образовательной </w:t>
      </w:r>
      <w:r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022AF" w:rsidRPr="009D647B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AF" w:rsidRDefault="00A022AF" w:rsidP="00A022AF">
      <w:pPr>
        <w:shd w:val="clear" w:color="auto" w:fill="FFFFFF"/>
        <w:spacing w:after="0" w:line="240" w:lineRule="auto"/>
        <w:ind w:left="7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647B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D647B">
        <w:rPr>
          <w:rFonts w:ascii="Times New Roman" w:eastAsia="Times New Roman" w:hAnsi="Times New Roman" w:cs="Times New Roman"/>
          <w:b/>
          <w:sz w:val="28"/>
          <w:szCs w:val="28"/>
        </w:rPr>
        <w:t>орядок получения и расходования денежных средств</w:t>
      </w:r>
    </w:p>
    <w:p w:rsidR="00A022AF" w:rsidRDefault="00A022AF" w:rsidP="00A022AF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2AF" w:rsidRPr="00B5596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латные образовательные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внебюджетных средств: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родителей (законных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представителей);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онсоров, сторонних организаций или частных лиц;</w:t>
      </w:r>
    </w:p>
    <w:p w:rsidR="00A022AF" w:rsidRPr="00B5596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благотворительных пожертвований.</w:t>
      </w:r>
    </w:p>
    <w:p w:rsidR="00A022AF" w:rsidRPr="00B5596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платных образовательных услуг производится безналичным путем (на лицевой счет Учреждения) по квитанции,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месяца. Заказчику в соответствии с законодательством Российской Федерации выдается документ, подтверждающий оплату услуг.</w:t>
      </w:r>
    </w:p>
    <w:p w:rsidR="00A022AF" w:rsidRPr="00B5596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AF" w:rsidRPr="00B5596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022AF" w:rsidRPr="00B5596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просрочки оплаты стоимости услуг договор об оказании платных образовательных услуг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в одностороннем порядке по инициативе Учреждения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AF" w:rsidRPr="00B5596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потребителя (ребёнка) на занятии по болезни или другим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уважительным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производится перерасчёт оплаты.</w:t>
      </w:r>
    </w:p>
    <w:p w:rsidR="00A022AF" w:rsidRPr="00B5596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образовательных услуг полностью реинвестируются в Учреждении в соответствии со сметой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расходов.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AF" w:rsidRDefault="00A022AF" w:rsidP="00A0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A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оказания платных образовательных услуг</w:t>
      </w:r>
    </w:p>
    <w:p w:rsidR="00A022AF" w:rsidRPr="003A593D" w:rsidRDefault="00A022AF" w:rsidP="00A0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AF" w:rsidRPr="0092509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выполнения работ по оказанию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 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привлекаются: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работники Учреждения;</w:t>
      </w:r>
    </w:p>
    <w:p w:rsidR="00A022AF" w:rsidRPr="0092509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сторонние специалисты.</w:t>
      </w:r>
    </w:p>
    <w:p w:rsidR="00A022AF" w:rsidRPr="0092509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Оплата труда работников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сторонних 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осуществляется в 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заключенным договором и согласно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вержденной калькуляции расходов 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платной образовательной услуге.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работника, оказывающего платную образовательную услугу, разрабатывается и утверждается должностная инструкция, с которой он знакомится перед заключением договора.</w:t>
      </w:r>
    </w:p>
    <w:p w:rsidR="00A022AF" w:rsidRPr="00925092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AF" w:rsidRDefault="00A022AF" w:rsidP="00A0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B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proofErr w:type="gramStart"/>
      <w:r w:rsidRPr="00DB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B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оказанием платных образовательных услуг, поступлением и расходованием полученных от них средств</w:t>
      </w:r>
    </w:p>
    <w:p w:rsidR="00A022AF" w:rsidRPr="00DB6206" w:rsidRDefault="00A022AF" w:rsidP="00A0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AF" w:rsidRPr="00DB6206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действующего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в части оказания 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 осуществляют органы управления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образованием и другие органы и организации, на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в соответствии с законами и 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возложены 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функции.</w:t>
      </w:r>
    </w:p>
    <w:p w:rsidR="00A022AF" w:rsidRPr="00DB6206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управления образованием вправе приост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ановить деятельность Учреждения 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платных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услуг, если эта деятельность 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ущерб основной деятельности.</w:t>
      </w:r>
    </w:p>
    <w:p w:rsidR="00A022AF" w:rsidRPr="00DB6206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Заведующий учреждением несет персональную ответственность за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</w:t>
      </w:r>
      <w:r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услуг.</w:t>
      </w:r>
    </w:p>
    <w:p w:rsidR="00A022AF" w:rsidRDefault="00A022AF" w:rsidP="00A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AF" w:rsidRDefault="00A022AF"/>
    <w:p w:rsidR="00A022AF" w:rsidRDefault="00A022AF"/>
    <w:p w:rsidR="00A022AF" w:rsidRDefault="00A022AF"/>
    <w:p w:rsidR="00A022AF" w:rsidRDefault="00A022AF"/>
    <w:sectPr w:rsidR="00A022AF" w:rsidSect="002B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22AF"/>
    <w:rsid w:val="00193698"/>
    <w:rsid w:val="00277CFF"/>
    <w:rsid w:val="002B0BB9"/>
    <w:rsid w:val="00A0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1E09-9C5B-426D-8794-4D5BD8CE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№2</dc:creator>
  <cp:keywords/>
  <dc:description/>
  <cp:lastModifiedBy>Сад №2</cp:lastModifiedBy>
  <cp:revision>1</cp:revision>
  <cp:lastPrinted>2020-02-11T07:19:00Z</cp:lastPrinted>
  <dcterms:created xsi:type="dcterms:W3CDTF">2020-02-11T07:07:00Z</dcterms:created>
  <dcterms:modified xsi:type="dcterms:W3CDTF">2020-02-11T07:20:00Z</dcterms:modified>
</cp:coreProperties>
</file>