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8" w:rsidRPr="00A73762" w:rsidRDefault="00A66AC5" w:rsidP="009B58E8">
      <w:pPr>
        <w:tabs>
          <w:tab w:val="left" w:pos="2527"/>
        </w:tabs>
        <w:jc w:val="center"/>
        <w:rPr>
          <w:b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5938388" cy="9115425"/>
            <wp:effectExtent l="19050" t="0" r="5212" b="0"/>
            <wp:docPr id="1" name="Рисунок 1" descr="C:\Users\User\Desktop\положение-о-комиссии-по-урегулированию-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-о-комиссии-по-урегулированию-спо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8E8" w:rsidRPr="00A73762">
        <w:rPr>
          <w:b/>
        </w:rPr>
        <w:lastRenderedPageBreak/>
        <w:t>2. Цели создания комиссии</w:t>
      </w:r>
    </w:p>
    <w:p w:rsidR="009B58E8" w:rsidRDefault="009B58E8" w:rsidP="009B58E8">
      <w:pPr>
        <w:jc w:val="both"/>
      </w:pPr>
      <w:r>
        <w:t>2.1.  Комиссия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 работников, применение локальных нормативных актов.</w:t>
      </w:r>
    </w:p>
    <w:p w:rsidR="009B58E8" w:rsidRPr="00A73762" w:rsidRDefault="009B58E8" w:rsidP="009B58E8">
      <w:pPr>
        <w:tabs>
          <w:tab w:val="left" w:pos="2459"/>
        </w:tabs>
        <w:jc w:val="center"/>
        <w:rPr>
          <w:b/>
        </w:rPr>
      </w:pPr>
      <w:r w:rsidRPr="00A73762">
        <w:rPr>
          <w:b/>
        </w:rPr>
        <w:t>3. Компетенция и функции комиссии</w:t>
      </w:r>
    </w:p>
    <w:p w:rsidR="009B58E8" w:rsidRDefault="009B58E8" w:rsidP="009B58E8">
      <w:pPr>
        <w:jc w:val="both"/>
      </w:pPr>
      <w:r>
        <w:t>3.1.  К компетенции Комиссии относятся следующие функции:</w:t>
      </w:r>
    </w:p>
    <w:p w:rsidR="009B58E8" w:rsidRDefault="009B58E8" w:rsidP="009B58E8">
      <w:pPr>
        <w:jc w:val="both"/>
      </w:pPr>
      <w:r>
        <w:t>3.1.1. Рассмотрение и урегулирование разногласий, спорных вопросов и конфликтов во взаимоотношениях между участниками образовательных отношений, связанных с принятием и применением локальных нормативных актов Учреждения, образовательных программ, учебных планов.</w:t>
      </w:r>
    </w:p>
    <w:p w:rsidR="009B58E8" w:rsidRPr="00574C96" w:rsidRDefault="009B58E8" w:rsidP="009B58E8"/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 xml:space="preserve">3.1.2. </w:t>
      </w:r>
      <w:r w:rsidRPr="00E1578B">
        <w:rPr>
          <w:sz w:val="26"/>
          <w:szCs w:val="26"/>
        </w:rPr>
        <w:t xml:space="preserve">Рассмотрение и урегулирование вопросов </w:t>
      </w:r>
      <w:r w:rsidRPr="00E1578B">
        <w:rPr>
          <w:bCs/>
          <w:sz w:val="26"/>
          <w:szCs w:val="26"/>
        </w:rPr>
        <w:t>в случаях возникновения конфликта интересов педагогического работника;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3.1.3. Заслушивание, рассмотрение письменных обращений, заявлений, объяснений, доводов, доказательств, иных аргументов при рассмотрении и урегулировании разногласий, споров и конфликтов</w:t>
      </w:r>
      <w:r w:rsidRPr="00E1578B">
        <w:rPr>
          <w:sz w:val="26"/>
          <w:szCs w:val="26"/>
        </w:rPr>
        <w:t xml:space="preserve"> между участниками образовательных отношений</w:t>
      </w:r>
      <w:r w:rsidRPr="00E1578B">
        <w:rPr>
          <w:bCs/>
          <w:sz w:val="26"/>
          <w:szCs w:val="26"/>
        </w:rPr>
        <w:t>;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 xml:space="preserve">3.1.4. Приглашение и заслушивание любых необходимых лиц с целью всестороннего и объективного рассмотрения и урегулирования разногласий, </w:t>
      </w:r>
      <w:r w:rsidRPr="00E1578B">
        <w:rPr>
          <w:sz w:val="26"/>
          <w:szCs w:val="26"/>
        </w:rPr>
        <w:t>споров и конфликтов между участниками образовательных отношений</w:t>
      </w:r>
      <w:r w:rsidRPr="00E1578B">
        <w:rPr>
          <w:bCs/>
          <w:sz w:val="26"/>
          <w:szCs w:val="26"/>
        </w:rPr>
        <w:t>.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E1578B">
        <w:rPr>
          <w:bCs/>
          <w:sz w:val="26"/>
          <w:szCs w:val="26"/>
        </w:rPr>
        <w:t>3.1.5.</w:t>
      </w:r>
      <w:r w:rsidRPr="00E1578B">
        <w:rPr>
          <w:sz w:val="26"/>
          <w:szCs w:val="26"/>
        </w:rPr>
        <w:t xml:space="preserve"> Изучение 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отношений;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E1578B">
        <w:rPr>
          <w:sz w:val="26"/>
          <w:szCs w:val="26"/>
        </w:rPr>
        <w:t xml:space="preserve">3.1.6. Принятие решений по рассматриваемым вопросам реализации права на образование и контроль   их исполнения. 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ind w:left="-709"/>
        <w:jc w:val="center"/>
        <w:rPr>
          <w:b/>
          <w:bCs/>
          <w:sz w:val="26"/>
          <w:szCs w:val="26"/>
        </w:rPr>
      </w:pPr>
      <w:r w:rsidRPr="00E1578B">
        <w:rPr>
          <w:b/>
          <w:bCs/>
          <w:sz w:val="26"/>
          <w:szCs w:val="26"/>
        </w:rPr>
        <w:t>4. Состав Комиссии и организация её работы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ind w:left="-709"/>
        <w:jc w:val="center"/>
        <w:rPr>
          <w:b/>
          <w:bCs/>
          <w:sz w:val="26"/>
          <w:szCs w:val="26"/>
        </w:rPr>
      </w:pPr>
    </w:p>
    <w:p w:rsidR="0078136C" w:rsidRPr="00E1578B" w:rsidRDefault="0078136C" w:rsidP="0078136C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4.1. Комиссия  состоит из равного числа родителей (законных представителей) воспитанников (3 чел.) и работников МБДОУ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Мглинский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Pr="00E1578B">
        <w:rPr>
          <w:color w:val="000000"/>
          <w:sz w:val="26"/>
          <w:szCs w:val="26"/>
        </w:rPr>
        <w:t xml:space="preserve"> детский сад №</w:t>
      </w:r>
      <w:r>
        <w:rPr>
          <w:color w:val="000000"/>
          <w:sz w:val="26"/>
          <w:szCs w:val="26"/>
        </w:rPr>
        <w:t xml:space="preserve">2 </w:t>
      </w:r>
      <w:r w:rsidRPr="00E1578B">
        <w:rPr>
          <w:color w:val="000000"/>
          <w:sz w:val="26"/>
          <w:szCs w:val="26"/>
        </w:rPr>
        <w:t xml:space="preserve">  (3 чел.)  </w:t>
      </w:r>
    </w:p>
    <w:p w:rsidR="0078136C" w:rsidRPr="00E1578B" w:rsidRDefault="0078136C" w:rsidP="0078136C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4.2. Избранными в состав Комиссии от работников МБДОУ считаются кандидатуры, получившие большинство голосов на общем собрании работников.</w:t>
      </w:r>
    </w:p>
    <w:p w:rsidR="0078136C" w:rsidRPr="00E1578B" w:rsidRDefault="0078136C" w:rsidP="0078136C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4.3. Избранными в состав Комиссии  от родительской общественности считаются кандидаты, получившие большинство голосов на общем родительском собрании.</w:t>
      </w:r>
    </w:p>
    <w:p w:rsidR="0078136C" w:rsidRPr="00E1578B" w:rsidRDefault="0078136C" w:rsidP="0078136C">
      <w:pPr>
        <w:pStyle w:val="p7"/>
        <w:shd w:val="clear" w:color="auto" w:fill="FFFFFF"/>
        <w:spacing w:before="45" w:beforeAutospacing="0" w:after="0" w:afterAutospacing="0"/>
        <w:ind w:left="-360" w:firstLine="360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4.4. Срок полномочий Комиссии  составляет 1 год</w:t>
      </w:r>
      <w:r w:rsidRPr="00E1578B">
        <w:rPr>
          <w:bCs/>
          <w:sz w:val="26"/>
          <w:szCs w:val="26"/>
        </w:rPr>
        <w:t xml:space="preserve">. 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 xml:space="preserve">4.5.  Председателем комиссии является руководитель Учреждения. 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4.6. Заместитель председателя и секретарь Комиссии назначаются с учетом мнения совета  родителей, а также представительных органов  работников  Учреждения  (при их наличии).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4.7. . В состав Комиссии включается заместитель руководителя Учреждения.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lastRenderedPageBreak/>
        <w:t>4.8.  Секретарь Комиссии осуществляет следующие функции: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регистрацию в специальном журнале поступивших в Комиссию устных и письменных заявлений, жалоб и обращений;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подготовку материалов для заседания Комиссии;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уведомление членов Комиссии о дате и времени проведения заседания Комиссии;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приглашение необходимых для работы Комиссии лиц;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 xml:space="preserve">         - оформление решений Комиссии и ведение специального журнала, в котором учитываются принятые решения Комиссии (далее - журнал);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организацию хранения материалов работы Комиссии;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E1578B">
        <w:rPr>
          <w:sz w:val="26"/>
          <w:szCs w:val="26"/>
        </w:rPr>
        <w:t>- в срок до 30 декабря представляет руководителю Учреждения отчёт о проделанной К</w:t>
      </w:r>
      <w:r w:rsidRPr="00E1578B">
        <w:rPr>
          <w:color w:val="000000"/>
          <w:sz w:val="26"/>
          <w:szCs w:val="26"/>
        </w:rPr>
        <w:t>омиссией</w:t>
      </w:r>
      <w:r w:rsidRPr="00E1578B">
        <w:rPr>
          <w:sz w:val="26"/>
          <w:szCs w:val="26"/>
        </w:rPr>
        <w:t xml:space="preserve"> работе за год. 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color w:val="000000"/>
          <w:sz w:val="26"/>
          <w:szCs w:val="26"/>
        </w:rPr>
        <w:t xml:space="preserve">4.8. Заседания Комиссии проводятся по решению председателя Комиссии, а в его отсутствие заместителя председателя, на основании поступивших в комиссию заявлений, обращений, сведений о возникновении (в том числе о возможном возникновении) разногласий, споров, конфликтов </w:t>
      </w:r>
      <w:r w:rsidRPr="00E1578B">
        <w:rPr>
          <w:bCs/>
          <w:sz w:val="26"/>
          <w:szCs w:val="26"/>
        </w:rPr>
        <w:t>между участниками образовательных отношений.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4.9. Заседания Комиссии могут проводиться по требованию любого члена Комиссии.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E1578B">
        <w:rPr>
          <w:bCs/>
          <w:sz w:val="26"/>
          <w:szCs w:val="26"/>
        </w:rPr>
        <w:t xml:space="preserve">4.10. </w:t>
      </w:r>
      <w:r w:rsidRPr="00E1578B">
        <w:rPr>
          <w:sz w:val="26"/>
          <w:szCs w:val="26"/>
        </w:rPr>
        <w:t>На заседания Комиссии при необходимости могут быть приглашены любые заинтересованные лица и стороны, а так же иные необходимые лица.</w:t>
      </w:r>
    </w:p>
    <w:p w:rsidR="0078136C" w:rsidRPr="00E1578B" w:rsidRDefault="0078136C" w:rsidP="0078136C">
      <w:pPr>
        <w:spacing w:after="0" w:line="240" w:lineRule="atLeast"/>
        <w:ind w:firstLine="567"/>
        <w:jc w:val="both"/>
        <w:rPr>
          <w:sz w:val="26"/>
          <w:szCs w:val="26"/>
        </w:rPr>
      </w:pPr>
      <w:r w:rsidRPr="00E1578B">
        <w:rPr>
          <w:sz w:val="26"/>
          <w:szCs w:val="26"/>
        </w:rPr>
        <w:t>4.11. Срок рассмотрения поступивших в Комиссию обращений не превышает 15 дней. В отдельных случаях срок может быть продлён до 30 дней, о чём заявитель уведомляется в письменной форме секретарём Комиссии.</w:t>
      </w:r>
    </w:p>
    <w:p w:rsidR="0078136C" w:rsidRPr="00E1578B" w:rsidRDefault="0078136C" w:rsidP="0078136C">
      <w:pPr>
        <w:spacing w:after="0" w:line="240" w:lineRule="atLeast"/>
        <w:ind w:left="-709" w:firstLine="708"/>
        <w:jc w:val="both"/>
        <w:rPr>
          <w:sz w:val="26"/>
          <w:szCs w:val="26"/>
        </w:rPr>
      </w:pPr>
    </w:p>
    <w:p w:rsidR="0078136C" w:rsidRPr="00E1578B" w:rsidRDefault="0078136C" w:rsidP="0078136C">
      <w:pPr>
        <w:shd w:val="clear" w:color="auto" w:fill="FFFFFF"/>
        <w:spacing w:after="0" w:line="240" w:lineRule="atLeast"/>
        <w:ind w:left="-709" w:firstLine="585"/>
        <w:jc w:val="center"/>
        <w:rPr>
          <w:b/>
          <w:color w:val="000000"/>
          <w:sz w:val="26"/>
          <w:szCs w:val="26"/>
        </w:rPr>
      </w:pPr>
      <w:r w:rsidRPr="00E1578B">
        <w:rPr>
          <w:b/>
          <w:color w:val="000000"/>
          <w:sz w:val="26"/>
          <w:szCs w:val="26"/>
        </w:rPr>
        <w:t>5. Решение комиссии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5.1. Комиссия принимает решения, направленные на урегулирование   разногласий между участниками образовательных отношений по вопросам реализации права на образование, в том числе в случаях возникновения конфликта   интересов педагогического работника, применения  локальных  нормативных  актов.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5.2. Принимаемые Комиссией решения касаются вопросов реализации права на образование, в том числе отмены или внесения необходимой коррекции в локальные нормативные акты общеобразовательного учреждения; принятия мер по предотвращению конфликта интересов педагогического работника, а так же иных рассматриваемых вопросов.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5.3. Решение Комиссии считается принятым, если его поддержало не менее чем две трети членов Комиссии.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5.4. Решение Комиссии оформляется в виде протокола, который содержит следующие сведения: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дата проведения заседания Комиссии;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список членов Комиссии, присутствовавших на заседании;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перечень обсуждаемых вопросов;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- решения Комиссии и его обоснование.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5.5. Протокол заседания Комиссии подписывает председатель Комиссии, а в его отсутствие заместитель председателя, и секретарь Комиссии.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5.6. Секретарь Комиссии вносит принятое решение в соответствующий журнал.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lastRenderedPageBreak/>
        <w:t>5.7. Протоколы решений Комиссии подлежат хранению в течение 5 лет.</w:t>
      </w:r>
    </w:p>
    <w:p w:rsidR="0078136C" w:rsidRPr="00E1578B" w:rsidRDefault="0078136C" w:rsidP="0078136C">
      <w:pPr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E1578B">
        <w:rPr>
          <w:color w:val="000000"/>
          <w:sz w:val="26"/>
          <w:szCs w:val="26"/>
        </w:rPr>
        <w:t>5.8. Секретарь Комиссии в течение 3 дней после принятия решения направляет решение Комиссии заинтересованным участникам образовательных отношений.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5.9. Решение Комиссии  является  обязательным  для  всех участников образовательных отношений в дошкольном образовательном учреждении и подлежит исполнению в сроки,  предусмотренные   указанным решением.</w:t>
      </w:r>
    </w:p>
    <w:p w:rsidR="0078136C" w:rsidRPr="00E1578B" w:rsidRDefault="0078136C" w:rsidP="0078136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6"/>
          <w:szCs w:val="26"/>
        </w:rPr>
      </w:pPr>
      <w:r w:rsidRPr="00E1578B">
        <w:rPr>
          <w:bCs/>
          <w:sz w:val="26"/>
          <w:szCs w:val="26"/>
        </w:rPr>
        <w:t>5.10. Решение Комиссии  может  быть  обжаловано   в     установленном законодательством Российской Федерации порядке.</w:t>
      </w:r>
    </w:p>
    <w:p w:rsidR="00A75D3D" w:rsidRDefault="00A75D3D"/>
    <w:sectPr w:rsidR="00A75D3D" w:rsidSect="00DA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304"/>
    <w:multiLevelType w:val="hybridMultilevel"/>
    <w:tmpl w:val="0750E1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E8"/>
    <w:rsid w:val="00270827"/>
    <w:rsid w:val="005604F0"/>
    <w:rsid w:val="0078136C"/>
    <w:rsid w:val="009B58E8"/>
    <w:rsid w:val="00A66AC5"/>
    <w:rsid w:val="00A75D3D"/>
    <w:rsid w:val="00D4159A"/>
    <w:rsid w:val="00D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E8"/>
    <w:pPr>
      <w:ind w:left="720"/>
      <w:contextualSpacing/>
    </w:pPr>
  </w:style>
  <w:style w:type="paragraph" w:customStyle="1" w:styleId="p7">
    <w:name w:val="p7"/>
    <w:basedOn w:val="a"/>
    <w:rsid w:val="007813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2016-02-29T12:41:00Z</cp:lastPrinted>
  <dcterms:created xsi:type="dcterms:W3CDTF">2016-04-11T19:39:00Z</dcterms:created>
  <dcterms:modified xsi:type="dcterms:W3CDTF">2016-04-11T19:39:00Z</dcterms:modified>
</cp:coreProperties>
</file>